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anuary 2019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